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18" w:rsidRPr="0023601E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B24518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>О внесении изм</w:t>
      </w:r>
      <w:r w:rsidRPr="0023601E">
        <w:rPr>
          <w:sz w:val="28"/>
          <w:szCs w:val="28"/>
        </w:rPr>
        <w:t>е</w:t>
      </w:r>
      <w:r w:rsidRPr="0023601E">
        <w:rPr>
          <w:sz w:val="28"/>
          <w:szCs w:val="28"/>
        </w:rPr>
        <w:t>нений в государственную программу Камчатского края «Семья и дети Камча</w:t>
      </w:r>
      <w:r w:rsidRPr="0023601E">
        <w:rPr>
          <w:sz w:val="28"/>
          <w:szCs w:val="28"/>
        </w:rPr>
        <w:t>т</w:t>
      </w:r>
      <w:r w:rsidRPr="0023601E">
        <w:rPr>
          <w:sz w:val="28"/>
          <w:szCs w:val="28"/>
        </w:rPr>
        <w:t>ки</w:t>
      </w:r>
      <w:r>
        <w:rPr>
          <w:sz w:val="28"/>
          <w:szCs w:val="28"/>
        </w:rPr>
        <w:t>»</w:t>
      </w:r>
      <w:r w:rsidR="002F5E00">
        <w:rPr>
          <w:sz w:val="28"/>
          <w:szCs w:val="28"/>
        </w:rPr>
        <w:t xml:space="preserve"> (далее – Программа)</w:t>
      </w:r>
      <w:r w:rsidRPr="0023601E">
        <w:rPr>
          <w:sz w:val="28"/>
          <w:szCs w:val="28"/>
        </w:rPr>
        <w:t>, утвержденную постановлением Правительства Камча</w:t>
      </w:r>
      <w:r w:rsidRPr="0023601E">
        <w:rPr>
          <w:sz w:val="28"/>
          <w:szCs w:val="28"/>
        </w:rPr>
        <w:t>т</w:t>
      </w:r>
      <w:r w:rsidRPr="0023601E">
        <w:rPr>
          <w:sz w:val="28"/>
          <w:szCs w:val="28"/>
        </w:rPr>
        <w:t xml:space="preserve">ского края от </w:t>
      </w:r>
      <w:r>
        <w:rPr>
          <w:sz w:val="28"/>
          <w:szCs w:val="28"/>
        </w:rPr>
        <w:t>31.07.2017</w:t>
      </w:r>
      <w:r w:rsidRPr="0023601E">
        <w:rPr>
          <w:sz w:val="28"/>
          <w:szCs w:val="28"/>
        </w:rPr>
        <w:t xml:space="preserve"> № </w:t>
      </w:r>
      <w:r>
        <w:rPr>
          <w:sz w:val="28"/>
          <w:szCs w:val="28"/>
        </w:rPr>
        <w:t>308-</w:t>
      </w:r>
      <w:r w:rsidRPr="0023601E">
        <w:rPr>
          <w:sz w:val="28"/>
          <w:szCs w:val="28"/>
        </w:rPr>
        <w:t>П</w:t>
      </w:r>
      <w:r>
        <w:rPr>
          <w:sz w:val="28"/>
          <w:szCs w:val="28"/>
        </w:rPr>
        <w:t>»</w:t>
      </w:r>
    </w:p>
    <w:p w:rsidR="00B24518" w:rsidRDefault="00B24518" w:rsidP="00B24518">
      <w:pPr>
        <w:jc w:val="center"/>
        <w:rPr>
          <w:sz w:val="28"/>
          <w:szCs w:val="28"/>
        </w:rPr>
      </w:pPr>
    </w:p>
    <w:p w:rsidR="00B24518" w:rsidRDefault="00B24518" w:rsidP="00B24518">
      <w:pPr>
        <w:jc w:val="both"/>
        <w:rPr>
          <w:sz w:val="28"/>
          <w:szCs w:val="28"/>
        </w:rPr>
      </w:pPr>
    </w:p>
    <w:p w:rsidR="00643651" w:rsidRDefault="00B24518" w:rsidP="00BE3F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Настоящий проект постановления </w:t>
      </w:r>
      <w:r>
        <w:rPr>
          <w:sz w:val="28"/>
          <w:szCs w:val="28"/>
        </w:rPr>
        <w:t xml:space="preserve">разработан в целях приведения </w:t>
      </w:r>
      <w:r w:rsidR="00643651">
        <w:rPr>
          <w:sz w:val="28"/>
          <w:szCs w:val="28"/>
        </w:rPr>
        <w:t xml:space="preserve">объемов финансирования </w:t>
      </w:r>
      <w:r>
        <w:rPr>
          <w:sz w:val="28"/>
          <w:szCs w:val="28"/>
        </w:rPr>
        <w:t>мероприятий государственной программы</w:t>
      </w:r>
      <w:r w:rsidR="00643651">
        <w:rPr>
          <w:sz w:val="28"/>
          <w:szCs w:val="28"/>
        </w:rPr>
        <w:t xml:space="preserve"> Камчатского края «Семья и дети Камчатки»</w:t>
      </w:r>
      <w:r>
        <w:rPr>
          <w:sz w:val="28"/>
          <w:szCs w:val="28"/>
        </w:rPr>
        <w:t xml:space="preserve"> в соответствие с Законом Камчатского края «О краевом бюджете на 2018 год и на плановый период 2019 и 2020 годов»</w:t>
      </w:r>
      <w:r w:rsidR="00643651">
        <w:rPr>
          <w:sz w:val="28"/>
          <w:szCs w:val="28"/>
        </w:rPr>
        <w:t xml:space="preserve"> № 160, принятого 24.11.2017.</w:t>
      </w:r>
    </w:p>
    <w:p w:rsidR="00B24518" w:rsidRDefault="00643651" w:rsidP="00BE3F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F5E00">
        <w:rPr>
          <w:sz w:val="28"/>
          <w:szCs w:val="28"/>
        </w:rPr>
        <w:t xml:space="preserve">Кроме того, в проекте постановления </w:t>
      </w:r>
      <w:r>
        <w:rPr>
          <w:sz w:val="28"/>
          <w:szCs w:val="28"/>
        </w:rPr>
        <w:t xml:space="preserve">произведена корректировка отдельных положений </w:t>
      </w:r>
      <w:r w:rsidR="002F5E00">
        <w:rPr>
          <w:sz w:val="28"/>
          <w:szCs w:val="28"/>
        </w:rPr>
        <w:t>п</w:t>
      </w:r>
      <w:r>
        <w:rPr>
          <w:sz w:val="28"/>
          <w:szCs w:val="28"/>
        </w:rPr>
        <w:t>аспорта Программы и подпрограмм, скорректирована таблица в приложении 1 к Программе в соответствии с методическими</w:t>
      </w:r>
      <w:r w:rsidR="002F5E00">
        <w:rPr>
          <w:sz w:val="28"/>
          <w:szCs w:val="28"/>
        </w:rPr>
        <w:t xml:space="preserve"> указаниями по разработке и реализации государственных программ Камчатского края, принятых приказом Министерства экономического развития и торговли Камчатского края от 19.10.2017 № 598-п; уточнен суммарный коэффициент рождаемости на плановый период до 2020 года (изменения связаны с внесением изменений в План по повышению рождаемости в Камчатском крае</w:t>
      </w:r>
      <w:r w:rsidR="00BE3F67">
        <w:rPr>
          <w:sz w:val="28"/>
          <w:szCs w:val="28"/>
        </w:rPr>
        <w:t xml:space="preserve"> </w:t>
      </w:r>
      <w:r w:rsidR="00B1710E">
        <w:rPr>
          <w:sz w:val="28"/>
          <w:szCs w:val="28"/>
        </w:rPr>
        <w:t>в соответствии с</w:t>
      </w:r>
      <w:r w:rsidR="00BE3F67">
        <w:rPr>
          <w:sz w:val="28"/>
          <w:szCs w:val="28"/>
        </w:rPr>
        <w:t xml:space="preserve"> прогноз</w:t>
      </w:r>
      <w:r w:rsidR="00B1710E">
        <w:rPr>
          <w:sz w:val="28"/>
          <w:szCs w:val="28"/>
        </w:rPr>
        <w:t>ными данными</w:t>
      </w:r>
      <w:bookmarkStart w:id="0" w:name="_GoBack"/>
      <w:bookmarkEnd w:id="0"/>
      <w:r w:rsidR="00BE3F67">
        <w:rPr>
          <w:sz w:val="28"/>
          <w:szCs w:val="28"/>
        </w:rPr>
        <w:t xml:space="preserve"> Росстата</w:t>
      </w:r>
      <w:r w:rsidR="002F5E00">
        <w:rPr>
          <w:sz w:val="28"/>
          <w:szCs w:val="28"/>
        </w:rPr>
        <w:t>).</w:t>
      </w:r>
    </w:p>
    <w:p w:rsidR="00B24518" w:rsidRPr="00F14215" w:rsidRDefault="00B24518" w:rsidP="00BE3F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4215">
        <w:rPr>
          <w:sz w:val="28"/>
          <w:szCs w:val="28"/>
        </w:rPr>
        <w:t xml:space="preserve">Проект постановления </w:t>
      </w:r>
      <w:r>
        <w:rPr>
          <w:sz w:val="28"/>
          <w:szCs w:val="28"/>
        </w:rPr>
        <w:t>2</w:t>
      </w:r>
      <w:r w:rsidRPr="00F14215">
        <w:rPr>
          <w:sz w:val="28"/>
          <w:szCs w:val="28"/>
        </w:rPr>
        <w:t>8.</w:t>
      </w:r>
      <w:r>
        <w:rPr>
          <w:sz w:val="28"/>
          <w:szCs w:val="28"/>
        </w:rPr>
        <w:t>1</w:t>
      </w:r>
      <w:r w:rsidR="00BE3F67">
        <w:rPr>
          <w:sz w:val="28"/>
          <w:szCs w:val="28"/>
        </w:rPr>
        <w:t>1</w:t>
      </w:r>
      <w:r w:rsidRPr="00F14215">
        <w:rPr>
          <w:sz w:val="28"/>
          <w:szCs w:val="28"/>
        </w:rPr>
        <w:t>.201</w:t>
      </w:r>
      <w:r w:rsidR="00BE3F67">
        <w:rPr>
          <w:sz w:val="28"/>
          <w:szCs w:val="28"/>
        </w:rPr>
        <w:t>7</w:t>
      </w:r>
      <w:r w:rsidRPr="00F14215">
        <w:rPr>
          <w:sz w:val="28"/>
          <w:szCs w:val="28"/>
        </w:rPr>
        <w:t xml:space="preserve"> размещен на официальном сайте и</w:t>
      </w:r>
      <w:r w:rsidRPr="00F14215">
        <w:rPr>
          <w:sz w:val="28"/>
          <w:szCs w:val="28"/>
        </w:rPr>
        <w:t>с</w:t>
      </w:r>
      <w:r w:rsidRPr="00F14215">
        <w:rPr>
          <w:sz w:val="28"/>
          <w:szCs w:val="28"/>
        </w:rPr>
        <w:t>полнительных органов государственной власти Камчатского края в сети Ин</w:t>
      </w:r>
      <w:r w:rsidRPr="00F14215">
        <w:rPr>
          <w:sz w:val="28"/>
          <w:szCs w:val="28"/>
        </w:rPr>
        <w:softHyphen/>
        <w:t xml:space="preserve">тернет для проведения независимой антикоррупционной экспертизы в срок до </w:t>
      </w:r>
      <w:r>
        <w:rPr>
          <w:sz w:val="28"/>
          <w:szCs w:val="28"/>
        </w:rPr>
        <w:t>18.1</w:t>
      </w:r>
      <w:r w:rsidR="00BE3F6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F14215">
        <w:rPr>
          <w:sz w:val="28"/>
          <w:szCs w:val="28"/>
        </w:rPr>
        <w:t>201</w:t>
      </w:r>
      <w:r w:rsidR="00BE3F67">
        <w:rPr>
          <w:sz w:val="28"/>
          <w:szCs w:val="28"/>
        </w:rPr>
        <w:t>7</w:t>
      </w:r>
      <w:r w:rsidRPr="00F14215">
        <w:rPr>
          <w:sz w:val="28"/>
          <w:szCs w:val="28"/>
        </w:rPr>
        <w:t xml:space="preserve"> года.</w:t>
      </w:r>
    </w:p>
    <w:p w:rsidR="00B24518" w:rsidRDefault="00B24518" w:rsidP="00BE3F67">
      <w:pPr>
        <w:spacing w:line="360" w:lineRule="auto"/>
        <w:jc w:val="both"/>
        <w:rPr>
          <w:sz w:val="28"/>
          <w:szCs w:val="28"/>
        </w:rPr>
      </w:pPr>
    </w:p>
    <w:p w:rsidR="00B24518" w:rsidRDefault="00B24518" w:rsidP="00B24518">
      <w:pPr>
        <w:spacing w:line="360" w:lineRule="auto"/>
        <w:jc w:val="both"/>
        <w:rPr>
          <w:sz w:val="28"/>
          <w:szCs w:val="28"/>
        </w:rPr>
      </w:pPr>
    </w:p>
    <w:p w:rsidR="002C75FC" w:rsidRDefault="002C75FC"/>
    <w:sectPr w:rsidR="002C75FC" w:rsidSect="00931483">
      <w:footerReference w:type="default" r:id="rId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1E" w:rsidRDefault="00B1710E">
    <w:pPr>
      <w:pStyle w:val="a3"/>
      <w:jc w:val="right"/>
    </w:pPr>
  </w:p>
  <w:p w:rsidR="0023601E" w:rsidRDefault="00B1710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18"/>
    <w:rsid w:val="002C75FC"/>
    <w:rsid w:val="002F5E00"/>
    <w:rsid w:val="00643651"/>
    <w:rsid w:val="00B1710E"/>
    <w:rsid w:val="00B24518"/>
    <w:rsid w:val="00B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8E1F7-A2F0-4ED3-BED0-5186EF6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45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245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Волкова Наталья Алексеевна</cp:lastModifiedBy>
  <cp:revision>2</cp:revision>
  <dcterms:created xsi:type="dcterms:W3CDTF">2017-11-27T04:59:00Z</dcterms:created>
  <dcterms:modified xsi:type="dcterms:W3CDTF">2017-11-27T05:36:00Z</dcterms:modified>
</cp:coreProperties>
</file>